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9F" w:rsidRPr="009078CE" w:rsidRDefault="0043719F" w:rsidP="009078CE">
      <w:pPr>
        <w:jc w:val="center"/>
        <w:rPr>
          <w:b/>
          <w:sz w:val="24"/>
          <w:szCs w:val="24"/>
        </w:rPr>
      </w:pPr>
      <w:bookmarkStart w:id="0" w:name="_GoBack"/>
    </w:p>
    <w:p w:rsidR="002278EE" w:rsidRPr="009078CE" w:rsidRDefault="002278EE" w:rsidP="009078CE">
      <w:pPr>
        <w:spacing w:line="360" w:lineRule="auto"/>
        <w:ind w:left="851"/>
        <w:jc w:val="center"/>
        <w:rPr>
          <w:b/>
          <w:sz w:val="24"/>
          <w:szCs w:val="24"/>
        </w:rPr>
      </w:pPr>
      <w:r w:rsidRPr="009078CE">
        <w:rPr>
          <w:b/>
          <w:sz w:val="24"/>
          <w:szCs w:val="24"/>
        </w:rPr>
        <w:t xml:space="preserve">Az </w:t>
      </w:r>
      <w:proofErr w:type="spellStart"/>
      <w:r w:rsidRPr="009078CE">
        <w:rPr>
          <w:b/>
          <w:sz w:val="24"/>
          <w:szCs w:val="24"/>
        </w:rPr>
        <w:t>ELMEsélő</w:t>
      </w:r>
      <w:proofErr w:type="spellEnd"/>
      <w:r w:rsidRPr="009078CE">
        <w:rPr>
          <w:b/>
          <w:sz w:val="24"/>
          <w:szCs w:val="24"/>
        </w:rPr>
        <w:t>, avagy bevezetés a logikai készséget fejlesztő játékok, táblajátékok világába</w:t>
      </w:r>
    </w:p>
    <w:bookmarkEnd w:id="0"/>
    <w:p w:rsidR="002278EE" w:rsidRDefault="002278EE" w:rsidP="00E73F04">
      <w:pPr>
        <w:spacing w:line="360" w:lineRule="auto"/>
        <w:ind w:left="851"/>
        <w:jc w:val="both"/>
        <w:rPr>
          <w:sz w:val="24"/>
          <w:szCs w:val="24"/>
        </w:rPr>
      </w:pPr>
    </w:p>
    <w:p w:rsidR="0043719F" w:rsidRPr="00B021DB" w:rsidRDefault="0043719F" w:rsidP="00E73F04">
      <w:pPr>
        <w:spacing w:line="360" w:lineRule="auto"/>
        <w:ind w:left="851"/>
        <w:jc w:val="both"/>
        <w:rPr>
          <w:sz w:val="24"/>
          <w:szCs w:val="24"/>
        </w:rPr>
      </w:pPr>
      <w:r w:rsidRPr="00B021DB">
        <w:rPr>
          <w:sz w:val="24"/>
          <w:szCs w:val="24"/>
        </w:rPr>
        <w:t>Játékos mozgásfejlesztő torna, lazításképp fogócskával, labdázással, ugráló kötéllel, utána játék, ahol a megfelelő színű és formájú tortát igyekszünk a megfelelő helyre varázsolni, tornyot építünk, vagy éppen olyan golyópályát, ahol akadálymentesen gurulhat végig az üveggolyó - melyik gyermek ne örülne,</w:t>
      </w:r>
      <w:r>
        <w:rPr>
          <w:sz w:val="24"/>
          <w:szCs w:val="24"/>
        </w:rPr>
        <w:t xml:space="preserve"> ha így kezdődne a napja?</w:t>
      </w:r>
      <w:r w:rsidRPr="00B021DB">
        <w:rPr>
          <w:sz w:val="24"/>
          <w:szCs w:val="24"/>
        </w:rPr>
        <w:t xml:space="preserve"> Azok számára, akik rész</w:t>
      </w:r>
      <w:r>
        <w:rPr>
          <w:sz w:val="24"/>
          <w:szCs w:val="24"/>
        </w:rPr>
        <w:t xml:space="preserve">t vesznek </w:t>
      </w:r>
      <w:r w:rsidRPr="00B021DB">
        <w:rPr>
          <w:sz w:val="24"/>
          <w:szCs w:val="24"/>
        </w:rPr>
        <w:t xml:space="preserve">a Tehetségműhely Közhasznú Alapítvány tehetségfejlesztő programjában, ez maga a valóság. </w:t>
      </w:r>
    </w:p>
    <w:p w:rsidR="0043719F" w:rsidRPr="00B021DB" w:rsidRDefault="0043719F" w:rsidP="00E73F04">
      <w:pPr>
        <w:spacing w:line="360" w:lineRule="auto"/>
        <w:ind w:left="851"/>
        <w:jc w:val="both"/>
        <w:rPr>
          <w:sz w:val="24"/>
          <w:szCs w:val="24"/>
        </w:rPr>
      </w:pPr>
      <w:r w:rsidRPr="00B021DB">
        <w:rPr>
          <w:sz w:val="24"/>
          <w:szCs w:val="24"/>
        </w:rPr>
        <w:t xml:space="preserve">Az alapítvány a Nemzeti Tehetség Programban pályázott sikerrel a 2017-2018-as tanévre. Az 5-6 éves tehetségígéreteknek szóló program alapvető célja, hogy a színes változatos, játékos feladatformáknak köszönhetően a gyerekek egy kaland részesének érezzék magukat, miközben kognitív kompetenciáik szinte észrevétlen fejlődnek, és közösségben dolgozva bontakoztatják ki képességeiket. Programunk erőssége, hogy tevékenységeink a gyermekkor sajátosságait figyelembe véve mindvégig </w:t>
      </w:r>
      <w:r w:rsidRPr="00B021DB">
        <w:rPr>
          <w:b/>
          <w:sz w:val="24"/>
          <w:szCs w:val="24"/>
        </w:rPr>
        <w:t>játékközpontúak.</w:t>
      </w:r>
      <w:r w:rsidRPr="00B021DB">
        <w:rPr>
          <w:sz w:val="24"/>
          <w:szCs w:val="24"/>
        </w:rPr>
        <w:t xml:space="preserve"> </w:t>
      </w:r>
    </w:p>
    <w:p w:rsidR="0043719F" w:rsidRPr="00B021DB" w:rsidRDefault="0043719F" w:rsidP="00E73F04">
      <w:pPr>
        <w:spacing w:line="360" w:lineRule="auto"/>
        <w:ind w:left="851"/>
        <w:jc w:val="both"/>
        <w:rPr>
          <w:sz w:val="24"/>
          <w:szCs w:val="24"/>
        </w:rPr>
      </w:pPr>
      <w:r w:rsidRPr="00B021DB">
        <w:rPr>
          <w:sz w:val="24"/>
          <w:szCs w:val="24"/>
        </w:rPr>
        <w:t xml:space="preserve">Te hány zsonglőrlabdát tudsz a levegőben tartani? Hányszor sikerült beugranod az ugráló köteles játékba? Nem felejteted elhozni a kavicsokat a </w:t>
      </w:r>
      <w:proofErr w:type="spellStart"/>
      <w:r w:rsidRPr="00B021DB">
        <w:rPr>
          <w:sz w:val="24"/>
          <w:szCs w:val="24"/>
        </w:rPr>
        <w:t>mancalához</w:t>
      </w:r>
      <w:proofErr w:type="spellEnd"/>
      <w:r w:rsidRPr="00B021DB">
        <w:rPr>
          <w:sz w:val="24"/>
          <w:szCs w:val="24"/>
        </w:rPr>
        <w:t>? Ezek megszokott reggeli kérdések a Tehetségműhely óvodás csoportjának gyermekei között.</w:t>
      </w:r>
    </w:p>
    <w:p w:rsidR="0043719F" w:rsidRDefault="0043719F" w:rsidP="00E73F04">
      <w:pPr>
        <w:spacing w:line="360" w:lineRule="auto"/>
        <w:ind w:left="851"/>
        <w:jc w:val="both"/>
        <w:rPr>
          <w:rStyle w:val="pdlabel1"/>
          <w:rFonts w:asciiTheme="minorHAnsi" w:hAnsiTheme="minorHAnsi" w:cstheme="minorHAnsi"/>
          <w:b w:val="0"/>
          <w:sz w:val="24"/>
          <w:szCs w:val="24"/>
        </w:rPr>
      </w:pPr>
    </w:p>
    <w:p w:rsidR="0043719F" w:rsidRPr="00661D89" w:rsidRDefault="0043719F" w:rsidP="00E73F04">
      <w:pPr>
        <w:spacing w:line="360" w:lineRule="auto"/>
        <w:ind w:left="851"/>
        <w:jc w:val="both"/>
        <w:rPr>
          <w:rFonts w:cstheme="minorHAnsi"/>
          <w:bCs/>
          <w:sz w:val="24"/>
          <w:szCs w:val="24"/>
        </w:rPr>
      </w:pPr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A foglalkozások három részből álltak: homloklebeny torna; logikai- vagy táblajátékok; irányított beszélgetés ön- és motiváló értékeléssel. </w:t>
      </w:r>
      <w:r>
        <w:rPr>
          <w:rFonts w:cstheme="minorHAnsi"/>
          <w:sz w:val="24"/>
          <w:szCs w:val="24"/>
        </w:rPr>
        <w:t xml:space="preserve"> </w:t>
      </w:r>
    </w:p>
    <w:p w:rsidR="0043719F" w:rsidRPr="005B116D" w:rsidRDefault="0043719F" w:rsidP="00E73F04">
      <w:pPr>
        <w:spacing w:line="36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 w:rsidRPr="005B116D">
        <w:rPr>
          <w:rFonts w:cstheme="minorHAnsi"/>
          <w:sz w:val="24"/>
          <w:szCs w:val="24"/>
        </w:rPr>
        <w:t xml:space="preserve">A </w:t>
      </w:r>
      <w:r w:rsidRPr="005B116D">
        <w:rPr>
          <w:rFonts w:cstheme="minorHAnsi"/>
          <w:b/>
          <w:sz w:val="24"/>
          <w:szCs w:val="24"/>
        </w:rPr>
        <w:t>homloklebeny torna egy speciális mozgásterápia, egyfajta agytorna</w:t>
      </w:r>
      <w:r w:rsidRPr="005B116D">
        <w:rPr>
          <w:rFonts w:cstheme="minorHAnsi"/>
          <w:sz w:val="24"/>
          <w:szCs w:val="24"/>
        </w:rPr>
        <w:t xml:space="preserve">, ahol az egyszerre több területet </w:t>
      </w:r>
      <w:r>
        <w:rPr>
          <w:rFonts w:cstheme="minorHAnsi"/>
          <w:sz w:val="24"/>
          <w:szCs w:val="24"/>
        </w:rPr>
        <w:t xml:space="preserve">– mozgás, beszéd, gondolkodás - </w:t>
      </w:r>
      <w:r w:rsidRPr="005B116D">
        <w:rPr>
          <w:rFonts w:cstheme="minorHAnsi"/>
          <w:sz w:val="24"/>
          <w:szCs w:val="24"/>
        </w:rPr>
        <w:t xml:space="preserve">aktiváló gyakorlatok az idegrendszeri hálózat megerősítésén keresztül </w:t>
      </w:r>
      <w:r w:rsidRPr="005B116D">
        <w:rPr>
          <w:rFonts w:cstheme="minorHAnsi"/>
          <w:b/>
          <w:sz w:val="24"/>
          <w:szCs w:val="24"/>
        </w:rPr>
        <w:t>pozitívan hatnak a gondolkodási folyamatokra</w:t>
      </w:r>
      <w:r w:rsidRPr="005B116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Hogy ez pontosan mit is jelent? A gyerekek egy gerendán váltott térd-, majd sarokhúzással haladnak, egy kislabdát folyamatosan feldobva, elkapva és közben pl. visszafelé mondják a hónapokat. </w:t>
      </w:r>
    </w:p>
    <w:p w:rsidR="0043719F" w:rsidRDefault="0043719F" w:rsidP="00E73F04">
      <w:pPr>
        <w:pStyle w:val="Listaszerbekezds"/>
        <w:spacing w:line="360" w:lineRule="auto"/>
        <w:ind w:left="851"/>
        <w:jc w:val="both"/>
        <w:rPr>
          <w:rStyle w:val="pdlabel1"/>
          <w:rFonts w:ascii="Times New Roman" w:hAnsi="Times New Roman" w:cs="Times New Roman"/>
          <w:sz w:val="24"/>
          <w:szCs w:val="24"/>
        </w:rPr>
      </w:pPr>
    </w:p>
    <w:p w:rsidR="00E73F04" w:rsidRDefault="0043719F" w:rsidP="00E73F04">
      <w:pPr>
        <w:pStyle w:val="Listaszerbekezds"/>
        <w:spacing w:line="360" w:lineRule="auto"/>
        <w:ind w:left="851"/>
        <w:jc w:val="both"/>
        <w:rPr>
          <w:sz w:val="24"/>
          <w:szCs w:val="24"/>
        </w:rPr>
      </w:pPr>
      <w:r w:rsidRPr="005B116D">
        <w:rPr>
          <w:sz w:val="24"/>
          <w:szCs w:val="24"/>
        </w:rPr>
        <w:t xml:space="preserve">A </w:t>
      </w:r>
      <w:r w:rsidRPr="005B116D">
        <w:rPr>
          <w:b/>
          <w:sz w:val="24"/>
          <w:szCs w:val="24"/>
        </w:rPr>
        <w:t xml:space="preserve">homloklebeny torna előnye, hogy szinte végtelen módon variálhatóak az egyes feladattípusok, </w:t>
      </w:r>
      <w:r w:rsidRPr="005B116D">
        <w:rPr>
          <w:sz w:val="24"/>
          <w:szCs w:val="24"/>
        </w:rPr>
        <w:t>illetve, hogy a gyermek felkészültségéhez mérten</w:t>
      </w:r>
      <w:r w:rsidRPr="005B116D">
        <w:rPr>
          <w:b/>
          <w:sz w:val="24"/>
          <w:szCs w:val="24"/>
        </w:rPr>
        <w:t xml:space="preserve"> adaptálhatóak a nehézségi fokozatok.</w:t>
      </w:r>
      <w:r w:rsidRPr="005B116D">
        <w:rPr>
          <w:sz w:val="24"/>
          <w:szCs w:val="24"/>
        </w:rPr>
        <w:t xml:space="preserve"> Az év során a strukturáltan felépített feladatsorokat folyamatosan nehezítettük, így állítva a gyermekeket egyre nagyobb kihívás elé. A fokozatosságnak köszönhetően</w:t>
      </w:r>
      <w:r>
        <w:rPr>
          <w:sz w:val="24"/>
          <w:szCs w:val="24"/>
        </w:rPr>
        <w:t xml:space="preserve"> a gyerekek</w:t>
      </w:r>
      <w:r w:rsidRPr="005B116D">
        <w:rPr>
          <w:sz w:val="24"/>
          <w:szCs w:val="24"/>
        </w:rPr>
        <w:t xml:space="preserve"> </w:t>
      </w:r>
      <w:r w:rsidRPr="005B116D">
        <w:rPr>
          <w:b/>
          <w:sz w:val="24"/>
          <w:szCs w:val="24"/>
        </w:rPr>
        <w:t xml:space="preserve">maguk is érzékelték saját </w:t>
      </w:r>
      <w:r w:rsidRPr="005B116D">
        <w:rPr>
          <w:b/>
          <w:sz w:val="24"/>
          <w:szCs w:val="24"/>
        </w:rPr>
        <w:lastRenderedPageBreak/>
        <w:t>fejlődésüket</w:t>
      </w:r>
      <w:r w:rsidRPr="005B116D">
        <w:rPr>
          <w:sz w:val="24"/>
          <w:szCs w:val="24"/>
        </w:rPr>
        <w:t>, ami jóleső büszkeséggel, sikerélménnyel töltötte el őket</w:t>
      </w:r>
      <w:r>
        <w:rPr>
          <w:sz w:val="24"/>
          <w:szCs w:val="24"/>
        </w:rPr>
        <w:t xml:space="preserve">. </w:t>
      </w:r>
      <w:r w:rsidRPr="005B116D">
        <w:rPr>
          <w:sz w:val="24"/>
          <w:szCs w:val="24"/>
        </w:rPr>
        <w:t xml:space="preserve"> Sokszor egymást túlversengve igyekeztek a minél nehezebb gyakorlatokat megoldani. A foglalkozások a megfeszített munka ellenére </w:t>
      </w:r>
    </w:p>
    <w:p w:rsidR="00E73F04" w:rsidRDefault="00E73F04" w:rsidP="00E73F04">
      <w:pPr>
        <w:pStyle w:val="Listaszerbekezds"/>
        <w:spacing w:line="360" w:lineRule="auto"/>
        <w:ind w:left="851"/>
        <w:jc w:val="both"/>
        <w:rPr>
          <w:sz w:val="24"/>
          <w:szCs w:val="24"/>
        </w:rPr>
      </w:pPr>
    </w:p>
    <w:p w:rsidR="0043719F" w:rsidRPr="00661D89" w:rsidRDefault="0043719F" w:rsidP="00E73F04">
      <w:pPr>
        <w:pStyle w:val="Listaszerbekezds"/>
        <w:spacing w:line="360" w:lineRule="auto"/>
        <w:ind w:left="851"/>
        <w:jc w:val="both"/>
        <w:rPr>
          <w:rStyle w:val="pdlabel1"/>
          <w:rFonts w:asciiTheme="minorHAnsi" w:hAnsiTheme="minorHAnsi"/>
          <w:b w:val="0"/>
          <w:bCs w:val="0"/>
          <w:sz w:val="24"/>
          <w:szCs w:val="24"/>
        </w:rPr>
      </w:pPr>
      <w:proofErr w:type="gramStart"/>
      <w:r w:rsidRPr="005B116D">
        <w:rPr>
          <w:sz w:val="24"/>
          <w:szCs w:val="24"/>
        </w:rPr>
        <w:t>vidámak</w:t>
      </w:r>
      <w:proofErr w:type="gramEnd"/>
      <w:r w:rsidRPr="005B116D">
        <w:rPr>
          <w:sz w:val="24"/>
          <w:szCs w:val="24"/>
        </w:rPr>
        <w:t xml:space="preserve">, jó hangulatúak. Azt tapasztaltuk, hogy a homloklebeny torna után a gyerekek nyugodtabbak, sokkal jobban lehet velük dolgozni. </w:t>
      </w:r>
    </w:p>
    <w:p w:rsidR="0043719F" w:rsidRDefault="0043719F" w:rsidP="00E73F04">
      <w:pPr>
        <w:spacing w:line="360" w:lineRule="auto"/>
        <w:ind w:left="851"/>
        <w:jc w:val="both"/>
        <w:rPr>
          <w:rStyle w:val="pdlabel1"/>
          <w:rFonts w:asciiTheme="minorHAnsi" w:hAnsiTheme="minorHAnsi" w:cstheme="minorHAnsi"/>
          <w:b w:val="0"/>
          <w:sz w:val="24"/>
          <w:szCs w:val="24"/>
        </w:rPr>
      </w:pPr>
    </w:p>
    <w:p w:rsidR="0043719F" w:rsidRDefault="0043719F" w:rsidP="00E73F04">
      <w:pPr>
        <w:spacing w:line="360" w:lineRule="auto"/>
        <w:ind w:left="851"/>
        <w:jc w:val="both"/>
        <w:rPr>
          <w:rStyle w:val="pdlabel1"/>
          <w:rFonts w:asciiTheme="minorHAnsi" w:hAnsiTheme="minorHAnsi" w:cstheme="minorHAnsi"/>
          <w:b w:val="0"/>
          <w:sz w:val="24"/>
          <w:szCs w:val="24"/>
        </w:rPr>
      </w:pPr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>A gyerekek</w:t>
      </w:r>
      <w:r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 rendkívül módon élvezték a szabad, önfeledt alkotói tevékenységet: pl.</w:t>
      </w:r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 amikor saját tervezés alapján, maguk kiválasztotta anyagokból (táblák megrajzolt kartonpapírokból, színes papírokból, </w:t>
      </w:r>
      <w:proofErr w:type="spellStart"/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>dekorgumiból</w:t>
      </w:r>
      <w:proofErr w:type="spellEnd"/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, „bábuk” kavicsokból, parafából, gyurmából, hajtogatott dobókockával) maguk készítettek </w:t>
      </w:r>
      <w:r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el </w:t>
      </w:r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egy-egy társasjátékot (pl. Szoliter, </w:t>
      </w:r>
      <w:proofErr w:type="spellStart"/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>mancala</w:t>
      </w:r>
      <w:proofErr w:type="spellEnd"/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, malom, és </w:t>
      </w:r>
      <w:proofErr w:type="spellStart"/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>Activity</w:t>
      </w:r>
      <w:proofErr w:type="spellEnd"/>
      <w:r w:rsidRPr="005B116D">
        <w:rPr>
          <w:rStyle w:val="pdlabel1"/>
          <w:rFonts w:asciiTheme="minorHAnsi" w:hAnsiTheme="minorHAnsi" w:cstheme="minorHAnsi"/>
          <w:sz w:val="24"/>
          <w:szCs w:val="24"/>
          <w:specVanish w:val="0"/>
        </w:rPr>
        <w:t xml:space="preserve"> játék).</w:t>
      </w:r>
    </w:p>
    <w:p w:rsidR="0043719F" w:rsidRPr="005B116D" w:rsidRDefault="0043719F" w:rsidP="00E73F04">
      <w:pPr>
        <w:spacing w:line="360" w:lineRule="auto"/>
        <w:ind w:left="851"/>
        <w:jc w:val="both"/>
        <w:rPr>
          <w:rStyle w:val="pdlabel1"/>
          <w:rFonts w:asciiTheme="minorHAnsi" w:hAnsiTheme="minorHAnsi" w:cstheme="minorHAnsi"/>
          <w:b w:val="0"/>
          <w:sz w:val="24"/>
          <w:szCs w:val="24"/>
        </w:rPr>
      </w:pPr>
      <w:r w:rsidRPr="005B116D">
        <w:rPr>
          <w:sz w:val="24"/>
          <w:szCs w:val="24"/>
        </w:rPr>
        <w:t>Az év folyamán mindenkinek let</w:t>
      </w:r>
      <w:r>
        <w:rPr>
          <w:sz w:val="24"/>
          <w:szCs w:val="24"/>
        </w:rPr>
        <w:t xml:space="preserve">t kedvenc logikai játéka. </w:t>
      </w:r>
      <w:r w:rsidRPr="005B116D">
        <w:rPr>
          <w:sz w:val="24"/>
          <w:szCs w:val="24"/>
        </w:rPr>
        <w:t>Fontosnak tartottuk a választás lehetőségét, ezért több esetben hasonló témában több játékot muta</w:t>
      </w:r>
      <w:r>
        <w:rPr>
          <w:sz w:val="24"/>
          <w:szCs w:val="24"/>
        </w:rPr>
        <w:t>t</w:t>
      </w:r>
      <w:r w:rsidRPr="005B116D">
        <w:rPr>
          <w:sz w:val="24"/>
          <w:szCs w:val="24"/>
        </w:rPr>
        <w:t>tunk, és abból választhattak a gyermekek. Ha valaki valamelyik játékban „profivá” vált, szívesen segítette tanácsaival a többieket. Előfordult, hogy a gyermekek kérésére egy-egy játéktípusból háziversenyt rendeztünk.</w:t>
      </w:r>
    </w:p>
    <w:p w:rsidR="0043719F" w:rsidRDefault="0043719F" w:rsidP="00E73F04">
      <w:pPr>
        <w:spacing w:line="360" w:lineRule="auto"/>
        <w:ind w:left="851"/>
        <w:jc w:val="both"/>
        <w:rPr>
          <w:b/>
          <w:sz w:val="24"/>
          <w:szCs w:val="24"/>
        </w:rPr>
      </w:pPr>
    </w:p>
    <w:p w:rsidR="0043719F" w:rsidRDefault="00EC5DD2" w:rsidP="00E73F04">
      <w:pPr>
        <w:spacing w:line="360" w:lineRule="auto"/>
        <w:ind w:left="851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t xml:space="preserve">          </w:t>
      </w:r>
    </w:p>
    <w:p w:rsidR="00EC5DD2" w:rsidRDefault="00EC5DD2" w:rsidP="00E73F04">
      <w:pPr>
        <w:spacing w:line="360" w:lineRule="auto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noProof/>
          <w:lang w:eastAsia="hu-HU"/>
        </w:rPr>
        <w:drawing>
          <wp:inline distT="0" distB="0" distL="0" distR="0" wp14:anchorId="61112146" wp14:editId="693667AC">
            <wp:extent cx="4300540" cy="2867025"/>
            <wp:effectExtent l="0" t="0" r="5080" b="0"/>
            <wp:docPr id="5" name="Kép 5" descr="D:\Tehetsegmuhely\fotok\2017_18 Alkotó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hetsegmuhely\fotok\2017_18 Alkotó\DSC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71" cy="287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D2" w:rsidRDefault="00EC5DD2" w:rsidP="00E73F04">
      <w:pPr>
        <w:spacing w:line="360" w:lineRule="auto"/>
        <w:ind w:left="851"/>
        <w:jc w:val="both"/>
        <w:rPr>
          <w:b/>
          <w:sz w:val="24"/>
          <w:szCs w:val="24"/>
        </w:rPr>
      </w:pPr>
    </w:p>
    <w:p w:rsidR="0043719F" w:rsidRDefault="0043719F" w:rsidP="00E73F04">
      <w:pPr>
        <w:spacing w:line="360" w:lineRule="auto"/>
        <w:ind w:left="851"/>
        <w:jc w:val="both"/>
        <w:rPr>
          <w:b/>
          <w:sz w:val="24"/>
          <w:szCs w:val="24"/>
        </w:rPr>
      </w:pPr>
    </w:p>
    <w:p w:rsidR="00CA0011" w:rsidRDefault="0054776B" w:rsidP="00E73F04">
      <w:pPr>
        <w:spacing w:line="360" w:lineRule="auto"/>
        <w:ind w:left="851"/>
        <w:jc w:val="both"/>
      </w:pPr>
      <w:r>
        <w:lastRenderedPageBreak/>
        <w:t xml:space="preserve">                                 </w:t>
      </w:r>
      <w:r w:rsidR="00716618">
        <w:t xml:space="preserve">                       </w:t>
      </w:r>
      <w:r>
        <w:t xml:space="preserve">                    </w:t>
      </w:r>
      <w:r w:rsidR="00716618">
        <w:t xml:space="preserve">                                                                                                                                   </w:t>
      </w:r>
      <w:r>
        <w:t xml:space="preserve"> </w:t>
      </w:r>
    </w:p>
    <w:p w:rsidR="00AD40D2" w:rsidRDefault="00716618" w:rsidP="00E73F04">
      <w:pPr>
        <w:spacing w:line="360" w:lineRule="auto"/>
        <w:ind w:left="851"/>
        <w:jc w:val="both"/>
      </w:pPr>
      <w:r>
        <w:t xml:space="preserve">                  </w:t>
      </w:r>
      <w:r w:rsidR="00682023">
        <w:t xml:space="preserve">                    </w:t>
      </w:r>
      <w:r>
        <w:t xml:space="preserve">  </w:t>
      </w:r>
    </w:p>
    <w:p w:rsidR="00AD40D2" w:rsidRDefault="00EC5DD2" w:rsidP="00E73F04">
      <w:pPr>
        <w:spacing w:line="360" w:lineRule="auto"/>
        <w:ind w:left="851"/>
        <w:jc w:val="both"/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21C0E17E" wp14:editId="7F976CEC">
            <wp:extent cx="4562475" cy="3041649"/>
            <wp:effectExtent l="0" t="0" r="0" b="6985"/>
            <wp:docPr id="6" name="Kép 6" descr="D:\Tehetsegmuhely\fotok\2017_18 Alkotó\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hetsegmuhely\fotok\2017_18 Alkotó\DSC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24" cy="305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D2" w:rsidRDefault="00EC5DD2" w:rsidP="00E73F04">
      <w:pPr>
        <w:spacing w:line="360" w:lineRule="auto"/>
        <w:ind w:left="851"/>
        <w:jc w:val="both"/>
      </w:pPr>
    </w:p>
    <w:p w:rsidR="00AD40D2" w:rsidRDefault="00AD40D2" w:rsidP="00E73F04">
      <w:pPr>
        <w:spacing w:line="360" w:lineRule="auto"/>
        <w:ind w:left="851"/>
        <w:jc w:val="both"/>
      </w:pPr>
    </w:p>
    <w:p w:rsidR="00AD40D2" w:rsidRDefault="00EC5DD2" w:rsidP="00E73F04">
      <w:pPr>
        <w:spacing w:line="360" w:lineRule="auto"/>
        <w:ind w:left="851"/>
        <w:jc w:val="both"/>
      </w:pPr>
      <w:r>
        <w:rPr>
          <w:noProof/>
          <w:lang w:eastAsia="hu-HU"/>
        </w:rPr>
        <w:drawing>
          <wp:inline distT="0" distB="0" distL="0" distR="0">
            <wp:extent cx="4529138" cy="3019425"/>
            <wp:effectExtent l="0" t="0" r="5080" b="0"/>
            <wp:docPr id="7" name="Kép 7" descr="D:\Tehetsegmuhely\fotok\2017_18 Alkotó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hetsegmuhely\fotok\2017_18 Alkotó\DSC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25" cy="30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D2" w:rsidRDefault="00716618" w:rsidP="00E73F04">
      <w:pPr>
        <w:spacing w:line="360" w:lineRule="auto"/>
        <w:ind w:left="851"/>
        <w:jc w:val="both"/>
      </w:pPr>
      <w:r>
        <w:t xml:space="preserve">       </w:t>
      </w:r>
    </w:p>
    <w:p w:rsidR="00AD40D2" w:rsidRDefault="00716618" w:rsidP="00E73F04">
      <w:pPr>
        <w:spacing w:line="360" w:lineRule="auto"/>
        <w:ind w:left="851"/>
        <w:jc w:val="both"/>
      </w:pPr>
      <w:r>
        <w:t xml:space="preserve">    </w:t>
      </w:r>
      <w:r w:rsidR="007168D6">
        <w:t xml:space="preserve">                </w:t>
      </w:r>
      <w:r>
        <w:t xml:space="preserve">            </w:t>
      </w:r>
    </w:p>
    <w:p w:rsidR="00AD40D2" w:rsidRDefault="00AD40D2" w:rsidP="00E73F04">
      <w:pPr>
        <w:spacing w:line="360" w:lineRule="auto"/>
        <w:ind w:left="851"/>
        <w:jc w:val="both"/>
      </w:pPr>
    </w:p>
    <w:p w:rsidR="00AD40D2" w:rsidRDefault="00AD40D2" w:rsidP="00E73F04">
      <w:pPr>
        <w:spacing w:line="360" w:lineRule="auto"/>
        <w:ind w:left="851"/>
        <w:jc w:val="both"/>
      </w:pPr>
    </w:p>
    <w:p w:rsidR="00AD40D2" w:rsidRDefault="00AD40D2" w:rsidP="00E73F04">
      <w:pPr>
        <w:spacing w:line="360" w:lineRule="auto"/>
        <w:ind w:left="851"/>
        <w:jc w:val="both"/>
      </w:pPr>
    </w:p>
    <w:p w:rsidR="00AD40D2" w:rsidRDefault="00AD40D2" w:rsidP="00E73F04">
      <w:pPr>
        <w:spacing w:line="360" w:lineRule="auto"/>
        <w:ind w:left="851"/>
        <w:jc w:val="both"/>
      </w:pPr>
    </w:p>
    <w:p w:rsidR="00AD40D2" w:rsidRDefault="00716618" w:rsidP="00E73F04">
      <w:pPr>
        <w:spacing w:line="360" w:lineRule="auto"/>
        <w:ind w:left="851"/>
        <w:jc w:val="both"/>
      </w:pPr>
      <w:r>
        <w:t xml:space="preserve">                                              </w:t>
      </w:r>
    </w:p>
    <w:p w:rsidR="00AD40D2" w:rsidRDefault="00861225" w:rsidP="00861225">
      <w:pPr>
        <w:spacing w:line="360" w:lineRule="auto"/>
        <w:ind w:left="851"/>
        <w:jc w:val="center"/>
      </w:pPr>
      <w:r>
        <w:rPr>
          <w:noProof/>
          <w:lang w:eastAsia="hu-HU"/>
        </w:rPr>
        <w:drawing>
          <wp:inline distT="0" distB="0" distL="0" distR="0" wp14:anchorId="649044B3" wp14:editId="0DA87CBE">
            <wp:extent cx="4286250" cy="2857500"/>
            <wp:effectExtent l="0" t="0" r="0" b="0"/>
            <wp:docPr id="8" name="Kép 8" descr="D:\Tehetsegmuhely\fotok\ÁGI -KRISZTA ALKOTÓNAPI CSOPORT ZTÁRÓNAP\DSC_0022 - másolat 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hetsegmuhely\fotok\ÁGI -KRISZTA ALKOTÓNAPI CSOPORT ZTÁRÓNAP\DSC_0022 - másolat -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02" cy="28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D2" w:rsidRDefault="00AD40D2" w:rsidP="00861225">
      <w:pPr>
        <w:spacing w:line="360" w:lineRule="auto"/>
        <w:jc w:val="both"/>
      </w:pPr>
    </w:p>
    <w:p w:rsidR="00716618" w:rsidRDefault="00716618" w:rsidP="00E73F04">
      <w:pPr>
        <w:spacing w:line="360" w:lineRule="auto"/>
        <w:ind w:left="851"/>
        <w:jc w:val="both"/>
      </w:pPr>
      <w:r>
        <w:t xml:space="preserve">            </w:t>
      </w:r>
      <w:r w:rsidR="007168D6">
        <w:t xml:space="preserve">                </w:t>
      </w:r>
      <w:r>
        <w:t xml:space="preserve">      </w:t>
      </w:r>
    </w:p>
    <w:p w:rsidR="00A960EE" w:rsidRDefault="00861225" w:rsidP="00861225">
      <w:pPr>
        <w:spacing w:line="360" w:lineRule="auto"/>
        <w:ind w:left="851"/>
        <w:jc w:val="center"/>
      </w:pPr>
      <w:r>
        <w:rPr>
          <w:noProof/>
          <w:lang w:eastAsia="hu-HU"/>
        </w:rPr>
        <w:drawing>
          <wp:inline distT="0" distB="0" distL="0" distR="0">
            <wp:extent cx="4405313" cy="2936875"/>
            <wp:effectExtent l="0" t="0" r="0" b="0"/>
            <wp:docPr id="9" name="Kép 9" descr="D:\Tehetsegmuhely\fotok\ÁGI -KRISZTA ALKOTÓNAPI CSOPORT ZTÁRÓNAP\DSC_0019 - másolat -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hetsegmuhely\fotok\ÁGI -KRISZTA ALKOTÓNAPI CSOPORT ZTÁRÓNAP\DSC_0019 - másolat -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22" cy="293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4C" w:rsidRDefault="000A2C4C" w:rsidP="00861225">
      <w:pPr>
        <w:spacing w:line="360" w:lineRule="auto"/>
        <w:ind w:left="851"/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2486025" cy="3314699"/>
            <wp:effectExtent l="0" t="0" r="0" b="635"/>
            <wp:docPr id="10" name="Kép 10" descr="D:\Tehetsegmuhely\fotok\2017_18 Alkotó\IMG_20180618_14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hetsegmuhely\fotok\2017_18 Alkotó\IMG_20180618_1451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C4C" w:rsidSect="00682023">
      <w:headerReference w:type="default" r:id="rId13"/>
      <w:pgSz w:w="11906" w:h="16838"/>
      <w:pgMar w:top="720" w:right="70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70" w:rsidRDefault="00AC3970" w:rsidP="00A22831">
      <w:pPr>
        <w:spacing w:line="240" w:lineRule="auto"/>
      </w:pPr>
      <w:r>
        <w:separator/>
      </w:r>
    </w:p>
  </w:endnote>
  <w:endnote w:type="continuationSeparator" w:id="0">
    <w:p w:rsidR="00AC3970" w:rsidRDefault="00AC3970" w:rsidP="00A22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70" w:rsidRDefault="00AC3970" w:rsidP="00A22831">
      <w:pPr>
        <w:spacing w:line="240" w:lineRule="auto"/>
      </w:pPr>
      <w:r>
        <w:separator/>
      </w:r>
    </w:p>
  </w:footnote>
  <w:footnote w:type="continuationSeparator" w:id="0">
    <w:p w:rsidR="00AC3970" w:rsidRDefault="00AC3970" w:rsidP="00A22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31" w:rsidRDefault="00A22831" w:rsidP="00A22831">
    <w:pPr>
      <w:pStyle w:val="lfej"/>
      <w:tabs>
        <w:tab w:val="left" w:pos="9888"/>
      </w:tabs>
    </w:pPr>
    <w:r>
      <w:t xml:space="preserve">              </w:t>
    </w:r>
    <w:r w:rsidRPr="00A22831">
      <w:rPr>
        <w:noProof/>
        <w:lang w:eastAsia="hu-HU"/>
      </w:rPr>
      <w:drawing>
        <wp:inline distT="0" distB="0" distL="0" distR="0" wp14:anchorId="56F00368" wp14:editId="50BF983A">
          <wp:extent cx="1974595" cy="495300"/>
          <wp:effectExtent l="19050" t="0" r="6605" b="0"/>
          <wp:docPr id="1" name="Kép 1" descr="C:\Users\Felhasználó\Desktop\ntp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Desktop\ntp logó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482" cy="494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2831">
      <w:rPr>
        <w:noProof/>
        <w:lang w:eastAsia="hu-HU"/>
      </w:rPr>
      <w:drawing>
        <wp:inline distT="0" distB="0" distL="0" distR="0" wp14:anchorId="613FD50A" wp14:editId="68DCD704">
          <wp:extent cx="1495425" cy="1457325"/>
          <wp:effectExtent l="19050" t="0" r="9525" b="0"/>
          <wp:docPr id="2" name="Kép 4" descr="http://nebula.wsimg.com/8fe22d05ca06afed23910227885c2959?AccessKeyId=2CE042AD9A087879550D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nebula.wsimg.com/8fe22d05ca06afed23910227885c2959?AccessKeyId=2CE042AD9A087879550D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2831">
      <w:rPr>
        <w:noProof/>
        <w:lang w:eastAsia="hu-HU"/>
      </w:rPr>
      <w:drawing>
        <wp:inline distT="0" distB="0" distL="0" distR="0" wp14:anchorId="7B31B45A" wp14:editId="3CE0E339">
          <wp:extent cx="1230630" cy="408508"/>
          <wp:effectExtent l="19050" t="0" r="7620" b="0"/>
          <wp:docPr id="3" name="Kép 10" descr="http://nebula.wsimg.com/993ada08b8965409fb3ecf1f51b8aa67?AccessKeyId=2CE042AD9A087879550D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nebula.wsimg.com/993ada08b8965409fb3ecf1f51b8aa67?AccessKeyId=2CE042AD9A087879550D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41" cy="411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22831">
      <w:rPr>
        <w:noProof/>
        <w:lang w:eastAsia="hu-HU"/>
      </w:rPr>
      <w:drawing>
        <wp:inline distT="0" distB="0" distL="0" distR="0" wp14:anchorId="1A79C55F" wp14:editId="4C9581D0">
          <wp:extent cx="1470660" cy="804358"/>
          <wp:effectExtent l="19050" t="0" r="0" b="0"/>
          <wp:docPr id="4" name="Kép 7" descr="http://nebula.wsimg.com/5c7a2cb277a3a845118f2b2343dc9b28?AccessKeyId=2CE042AD9A087879550D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nebula.wsimg.com/5c7a2cb277a3a845118f2b2343dc9b28?AccessKeyId=2CE042AD9A087879550D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996" cy="820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831" w:rsidRDefault="00A228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6B"/>
    <w:rsid w:val="000A2C4C"/>
    <w:rsid w:val="000B196E"/>
    <w:rsid w:val="002278EE"/>
    <w:rsid w:val="00323B83"/>
    <w:rsid w:val="0043719F"/>
    <w:rsid w:val="00462D5A"/>
    <w:rsid w:val="004B01C6"/>
    <w:rsid w:val="004C38D4"/>
    <w:rsid w:val="00527E90"/>
    <w:rsid w:val="0054776B"/>
    <w:rsid w:val="00682023"/>
    <w:rsid w:val="00716618"/>
    <w:rsid w:val="007168D6"/>
    <w:rsid w:val="00800C7B"/>
    <w:rsid w:val="00820108"/>
    <w:rsid w:val="00836604"/>
    <w:rsid w:val="00845442"/>
    <w:rsid w:val="00861225"/>
    <w:rsid w:val="009078CE"/>
    <w:rsid w:val="00A22831"/>
    <w:rsid w:val="00A960EE"/>
    <w:rsid w:val="00AC3970"/>
    <w:rsid w:val="00AD40D2"/>
    <w:rsid w:val="00BA178B"/>
    <w:rsid w:val="00BE317E"/>
    <w:rsid w:val="00BF7EEE"/>
    <w:rsid w:val="00CA0011"/>
    <w:rsid w:val="00D707FD"/>
    <w:rsid w:val="00E73F04"/>
    <w:rsid w:val="00EC5DD2"/>
    <w:rsid w:val="00F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0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7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7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2283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2831"/>
  </w:style>
  <w:style w:type="paragraph" w:styleId="llb">
    <w:name w:val="footer"/>
    <w:basedOn w:val="Norml"/>
    <w:link w:val="llbChar"/>
    <w:uiPriority w:val="99"/>
    <w:semiHidden/>
    <w:unhideWhenUsed/>
    <w:rsid w:val="00A2283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2831"/>
  </w:style>
  <w:style w:type="character" w:customStyle="1" w:styleId="pdlabel1">
    <w:name w:val="pdlabel1"/>
    <w:basedOn w:val="Bekezdsalapbettpusa"/>
    <w:rsid w:val="00682023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43719F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0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47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7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2283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2831"/>
  </w:style>
  <w:style w:type="paragraph" w:styleId="llb">
    <w:name w:val="footer"/>
    <w:basedOn w:val="Norml"/>
    <w:link w:val="llbChar"/>
    <w:uiPriority w:val="99"/>
    <w:semiHidden/>
    <w:unhideWhenUsed/>
    <w:rsid w:val="00A2283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2831"/>
  </w:style>
  <w:style w:type="character" w:customStyle="1" w:styleId="pdlabel1">
    <w:name w:val="pdlabel1"/>
    <w:basedOn w:val="Bekezdsalapbettpusa"/>
    <w:rsid w:val="00682023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43719F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tehetseg</dc:creator>
  <cp:lastModifiedBy>User</cp:lastModifiedBy>
  <cp:revision>8</cp:revision>
  <cp:lastPrinted>2017-12-19T16:48:00Z</cp:lastPrinted>
  <dcterms:created xsi:type="dcterms:W3CDTF">2018-07-12T10:01:00Z</dcterms:created>
  <dcterms:modified xsi:type="dcterms:W3CDTF">2018-07-12T16:41:00Z</dcterms:modified>
</cp:coreProperties>
</file>